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1E" w:rsidRPr="00C205E7" w:rsidRDefault="00C205E7">
      <w:pPr>
        <w:rPr>
          <w:b/>
        </w:rPr>
      </w:pPr>
      <w:r w:rsidRPr="00C205E7">
        <w:rPr>
          <w:b/>
        </w:rPr>
        <w:t>Programma ‘Werken met WISC V’</w:t>
      </w:r>
    </w:p>
    <w:p w:rsidR="00C205E7" w:rsidRDefault="00C205E7"/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Omschrijving leerdoelen en inhoud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Na afloop van de training is de deelnemer in staat op voorgeschreven en goede wijze de WISC-V af te nemen met als doel een betrouwbaar en valide beeld te krijgen van de intelligentie.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De deelnemer is na de training op de hoogte van de theoretische kaders rondom de WISC-V en heeft hierover achtergrondkennis opgedaan aan de hand van literatuur en de training.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De deelnemer is in staat om de resultaten te analyseren, om hiermee in de praktijk de koppeling te maken naar handelingsgerichte adviezen, voor zowel de thuis- als onderwijssituatie.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Tijdens de training komen de volgende onderwerpen aan bod: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Opzet en achtergrond van het instrument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Uitleg van de theoretische basis, nieuwe teststructuur en CHC model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Doornemen van nieuwe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subtests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Uitleg en oefening van handmatige en digitale scoring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Toelichting indexen en processcores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Casuïstiek, interpretatie en handelingsgerichte advisering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Data workshops en terugkommiddagen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 november 14.00 uur – 18.00 uur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7 november 14.00 uur – 18.00 uur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Pr="00C205E7" w:rsidRDefault="00C205E7" w:rsidP="00C205E7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 april 15.30 - 17.30 uur</w:t>
      </w:r>
      <w:r>
        <w:rPr>
          <w:rStyle w:val="eop"/>
          <w:rFonts w:ascii="Calibri" w:hAnsi="Calibri" w:cs="Calibri"/>
          <w:sz w:val="22"/>
          <w:szCs w:val="22"/>
        </w:rPr>
        <w:t>   (terugkommiddag)</w:t>
      </w:r>
    </w:p>
    <w:p w:rsidR="00C205E7" w:rsidRDefault="00C205E7" w:rsidP="00C205E7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4 april 15.30 - 17.30 uur</w:t>
      </w:r>
      <w:r>
        <w:rPr>
          <w:rStyle w:val="eop"/>
          <w:rFonts w:ascii="Calibri" w:hAnsi="Calibri" w:cs="Calibri"/>
          <w:sz w:val="22"/>
          <w:szCs w:val="22"/>
        </w:rPr>
        <w:t xml:space="preserve">  (terugkommiddag) </w:t>
      </w:r>
    </w:p>
    <w:p w:rsidR="00C205E7" w:rsidRDefault="00C205E7" w:rsidP="00C205E7">
      <w:pPr>
        <w:pStyle w:val="paragraph"/>
        <w:textAlignment w:val="baseline"/>
      </w:pP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Beoogde deelnemers/doelgroep</w:t>
      </w:r>
      <w:r>
        <w:rPr>
          <w:rStyle w:val="eop"/>
          <w:rFonts w:ascii="Calibri" w:hAnsi="Calibri" w:cs="Calibri"/>
          <w:sz w:val="22"/>
          <w:szCs w:val="22"/>
        </w:rPr>
        <w:t xml:space="preserve">  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Doelgroep: </w:t>
      </w:r>
      <w:r>
        <w:rPr>
          <w:rStyle w:val="spellingerror"/>
          <w:rFonts w:ascii="Calibri" w:hAnsi="Calibri" w:cs="Calibri"/>
          <w:sz w:val="22"/>
          <w:szCs w:val="22"/>
        </w:rPr>
        <w:t>Diagnosten</w:t>
      </w:r>
      <w:r>
        <w:rPr>
          <w:rStyle w:val="normaltextrun1"/>
          <w:rFonts w:ascii="Calibri" w:hAnsi="Calibri" w:cs="Calibri"/>
          <w:sz w:val="22"/>
          <w:szCs w:val="22"/>
        </w:rPr>
        <w:t xml:space="preserve"> van Marant, die de WISC-V gaan afnemen.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Studiebelasting is 11 uur.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6 uur directe contacttijd, 3 uur literatuurstudie, 2 uur uitvoer opdracht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C205E7" w:rsidRDefault="00C205E7" w:rsidP="00C205E7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Verdeling uren: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Diagnostiek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Behandeling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Overig 5 uur</w:t>
      </w:r>
    </w:p>
    <w:p w:rsidR="00C205E7" w:rsidRDefault="00C205E7" w:rsidP="00C205E7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</w:pP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Toelatingsvereisten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- universitair geschoold, orthopedagoog of psycholoog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- diagnostische ervaring met intelligentiebepalingen middels onder andere de WISC III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- diagnostiek behoort tot dagelijkse werkzaamheden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Max aantal deelnemers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30 personen per bijeenkomst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508CE" w:rsidRDefault="00E508CE" w:rsidP="00C205E7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</w:pP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Na</w:t>
      </w:r>
      <w:r w:rsidR="00E508CE"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 xml:space="preserve">men </w:t>
      </w: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docent(en)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965B2">
        <w:rPr>
          <w:rStyle w:val="eop"/>
          <w:rFonts w:ascii="Calibri" w:hAnsi="Calibri" w:cs="Calibri"/>
          <w:sz w:val="22"/>
          <w:szCs w:val="22"/>
        </w:rPr>
        <w:t>: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T.H.M. Knoors, GZ-psycholoog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M.</w:t>
      </w:r>
      <w:r w:rsidR="00C965B2">
        <w:rPr>
          <w:rStyle w:val="normaltextrun1"/>
          <w:rFonts w:ascii="Calibri" w:hAnsi="Calibri" w:cs="Calibri"/>
          <w:sz w:val="22"/>
          <w:szCs w:val="22"/>
        </w:rPr>
        <w:t>B.</w:t>
      </w:r>
      <w:r>
        <w:rPr>
          <w:rStyle w:val="normaltextrun1"/>
          <w:rFonts w:ascii="Calibri" w:hAnsi="Calibri" w:cs="Calibri"/>
          <w:sz w:val="22"/>
          <w:szCs w:val="22"/>
        </w:rPr>
        <w:t xml:space="preserve"> van der Vliet</w:t>
      </w:r>
      <w:r w:rsidR="00C965B2">
        <w:rPr>
          <w:rStyle w:val="normaltextrun1"/>
          <w:rFonts w:ascii="Calibri" w:hAnsi="Calibri" w:cs="Calibri"/>
          <w:sz w:val="22"/>
          <w:szCs w:val="22"/>
        </w:rPr>
        <w:t>-de Keizer</w:t>
      </w:r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="00C965B2">
        <w:rPr>
          <w:rStyle w:val="normaltextrun1"/>
          <w:rFonts w:ascii="Calibri" w:hAnsi="Calibri" w:cs="Calibri"/>
          <w:sz w:val="22"/>
          <w:szCs w:val="22"/>
        </w:rPr>
        <w:t>NVO Orthopedagoog-Generalist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 w:rsidP="00C205E7">
      <w:pPr>
        <w:pStyle w:val="paragraph"/>
        <w:textAlignment w:val="baseline"/>
      </w:pP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05E7" w:rsidRDefault="00C205E7"/>
    <w:sectPr w:rsidR="00C2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F8C"/>
    <w:multiLevelType w:val="multilevel"/>
    <w:tmpl w:val="9CC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306C6"/>
    <w:multiLevelType w:val="multilevel"/>
    <w:tmpl w:val="0594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7"/>
    <w:rsid w:val="0006131E"/>
    <w:rsid w:val="005D0E3E"/>
    <w:rsid w:val="00C205E7"/>
    <w:rsid w:val="00C965B2"/>
    <w:rsid w:val="00E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87FC"/>
  <w15:chartTrackingRefBased/>
  <w15:docId w15:val="{877E848A-47D5-4BFC-BE64-8584068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C205E7"/>
  </w:style>
  <w:style w:type="character" w:customStyle="1" w:styleId="normaltextrun1">
    <w:name w:val="normaltextrun1"/>
    <w:basedOn w:val="Standaardalinea-lettertype"/>
    <w:rsid w:val="00C205E7"/>
  </w:style>
  <w:style w:type="character" w:customStyle="1" w:styleId="eop">
    <w:name w:val="eop"/>
    <w:basedOn w:val="Standaardalinea-lettertype"/>
    <w:rsid w:val="00C2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965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25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5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1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4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53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91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22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2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30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54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72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31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44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093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50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03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8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9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71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34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20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33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03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81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56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32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10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0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68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8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8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3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68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32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18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9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66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5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90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1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11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der Vliet</dc:creator>
  <cp:keywords/>
  <dc:description/>
  <cp:lastModifiedBy>Mariska van der Vliet</cp:lastModifiedBy>
  <cp:revision>3</cp:revision>
  <dcterms:created xsi:type="dcterms:W3CDTF">2018-10-10T11:57:00Z</dcterms:created>
  <dcterms:modified xsi:type="dcterms:W3CDTF">2018-11-14T13:18:00Z</dcterms:modified>
</cp:coreProperties>
</file>